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0057CC6E" w14:textId="77777777" w:rsidTr="00AB53BD">
        <w:tc>
          <w:tcPr>
            <w:tcW w:w="3240" w:type="dxa"/>
          </w:tcPr>
          <w:p w14:paraId="2811B0B0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14:paraId="49B429A0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1FADC93A" w14:textId="77777777"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690D7156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43C1E415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58469653" w14:textId="77777777" w:rsidTr="00AB53BD">
        <w:sdt>
          <w:sdtPr>
            <w:rPr>
              <w:sz w:val="20"/>
              <w:szCs w:val="20"/>
            </w:rPr>
            <w:id w:val="76388905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240" w:type="dxa"/>
              </w:tcPr>
              <w:p w14:paraId="434A406C" w14:textId="553E8898" w:rsidR="00E47B18" w:rsidRPr="00CB3C1F" w:rsidRDefault="00247BE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tc>
          <w:tcPr>
            <w:tcW w:w="2610" w:type="dxa"/>
          </w:tcPr>
          <w:p w14:paraId="12964C60" w14:textId="77777777"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14:paraId="2AFCB846" w14:textId="77777777"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2610" w:type="dxa"/>
              </w:tcPr>
              <w:p w14:paraId="3C360E27" w14:textId="6FDF0CA6" w:rsidR="00E47B18" w:rsidRPr="00CB3C1F" w:rsidRDefault="00247BE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2880" w:type="dxa"/>
              </w:tcPr>
              <w:p w14:paraId="00C9B4E8" w14:textId="56EE2E79" w:rsidR="00E47B18" w:rsidRPr="00CB3C1F" w:rsidRDefault="00247BE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780" w:type="dxa"/>
              </w:tcPr>
              <w:p w14:paraId="552DC760" w14:textId="061031B0" w:rsidR="00E47B18" w:rsidRPr="00CB3C1F" w:rsidRDefault="00247BE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</w:tr>
    </w:tbl>
    <w:p w14:paraId="2701DB66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14:paraId="5EDABA3C" w14:textId="77777777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14:paraId="0D4AAB74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EndPr/>
            <w:sdtContent>
              <w:p w14:paraId="04A03AFD" w14:textId="589C0625" w:rsidR="00597C9A" w:rsidRPr="003A6862" w:rsidRDefault="00247BE5" w:rsidP="003A6862">
                <w:pPr>
                  <w:spacing w:after="0"/>
                </w:pPr>
                <w:r>
                  <w:t>Taylor Galan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14:paraId="1203B815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text/>
            </w:sdtPr>
            <w:sdtEndPr/>
            <w:sdtContent>
              <w:p w14:paraId="33B9ABA3" w14:textId="607280A9" w:rsidR="00597C9A" w:rsidRPr="003A6862" w:rsidRDefault="00247BE5" w:rsidP="00597C9A">
                <w:pPr>
                  <w:spacing w:after="0"/>
                </w:pPr>
                <w:r>
                  <w:t>S4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74FA53EB" w14:textId="77777777"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text/>
            </w:sdtPr>
            <w:sdtEndPr/>
            <w:sdtContent>
              <w:p w14:paraId="4272580E" w14:textId="518DA16B" w:rsidR="00597C9A" w:rsidRPr="003A6862" w:rsidRDefault="00247BE5" w:rsidP="00D41A62">
                <w:r>
                  <w:t>N/A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14:paraId="37A8EA54" w14:textId="77777777"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date w:fullDate="2020-10-13T00:00:00Z"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663258CD" w14:textId="497A5B39" w:rsidR="00597C9A" w:rsidRPr="003A6862" w:rsidRDefault="00247BE5" w:rsidP="003A6862">
                <w:pPr>
                  <w:spacing w:after="0"/>
                  <w:rPr>
                    <w:color w:val="FF0000"/>
                  </w:rPr>
                </w:pPr>
                <w:r>
                  <w:t>10/13/2020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14:paraId="3485AAD5" w14:textId="77777777"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text/>
            </w:sdtPr>
            <w:sdtEndPr/>
            <w:sdtContent>
              <w:p w14:paraId="06F7789C" w14:textId="5986F18B" w:rsidR="00597C9A" w:rsidRPr="003A6862" w:rsidRDefault="00247BE5" w:rsidP="003A6862">
                <w:pPr>
                  <w:spacing w:after="0"/>
                  <w:rPr>
                    <w:color w:val="FF0000"/>
                  </w:rPr>
                </w:pPr>
                <w:r>
                  <w:t>NKA</w:t>
                </w:r>
              </w:p>
            </w:sdtContent>
          </w:sdt>
        </w:tc>
      </w:tr>
      <w:tr w:rsidR="00515EBC" w:rsidRPr="007849C1" w14:paraId="1393B7D8" w14:textId="77777777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14:paraId="0827672B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Generic  Name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AAD8827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14:paraId="1E4D2E77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11FC4D18" w14:textId="77777777"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14:paraId="17265E99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14:paraId="3607D4FF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5830411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  <w:p w14:paraId="6E3FDA50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14:paraId="22A71C9C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what is </w:t>
            </w:r>
          </w:p>
          <w:p w14:paraId="000155BB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4E429E3B" w14:textId="77777777"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14:paraId="6CBD1938" w14:textId="77777777"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2D7D749A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14:paraId="40EF0A24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2D64EAE2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14:paraId="48D78F23" w14:textId="77777777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text/>
          </w:sdtPr>
          <w:sdtEndPr/>
          <w:sdtContent>
            <w:tc>
              <w:tcPr>
                <w:tcW w:w="1350" w:type="dxa"/>
              </w:tcPr>
              <w:p w14:paraId="2500A7D9" w14:textId="442C38CB" w:rsidR="00515EBC" w:rsidRPr="00AB53BD" w:rsidRDefault="00247BE5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Furosemide (Lasix)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67995798"/>
            <w:text/>
          </w:sdtPr>
          <w:sdtEndPr/>
          <w:sdtContent>
            <w:tc>
              <w:tcPr>
                <w:tcW w:w="1350" w:type="dxa"/>
              </w:tcPr>
              <w:p w14:paraId="2533E329" w14:textId="79A2EF50" w:rsidR="00515EBC" w:rsidRPr="00AB53BD" w:rsidRDefault="004911C1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Loop Diuretic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96658999"/>
            <w:text/>
          </w:sdtPr>
          <w:sdtEndPr/>
          <w:sdtContent>
            <w:tc>
              <w:tcPr>
                <w:tcW w:w="1620" w:type="dxa"/>
              </w:tcPr>
              <w:p w14:paraId="529E5FA1" w14:textId="77DD1F47" w:rsidR="00515EBC" w:rsidRPr="00AB53BD" w:rsidRDefault="004911C1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Fluid retaining disorders and renal impairment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22166971"/>
            <w:text/>
          </w:sdtPr>
          <w:sdtEndPr/>
          <w:sdtContent>
            <w:tc>
              <w:tcPr>
                <w:tcW w:w="1170" w:type="dxa"/>
              </w:tcPr>
              <w:p w14:paraId="20C7851F" w14:textId="38639BF7" w:rsidR="00515EBC" w:rsidRPr="00AB53BD" w:rsidRDefault="004911C1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40mg/ 4mL IVP BID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1519886014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14AC3BD" w14:textId="1B6D1EAB" w:rsidR="00FA0719" w:rsidRDefault="00F830D6" w:rsidP="00FA0719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text/>
            </w:sdtPr>
            <w:sdtEndPr/>
            <w:sdtContent>
              <w:p w14:paraId="4C43FC75" w14:textId="4F52B67D" w:rsidR="00515EBC" w:rsidRPr="00AB53BD" w:rsidRDefault="00F830D6" w:rsidP="00CB3C1F">
                <w:pPr>
                  <w:jc w:val="center"/>
                  <w:rPr>
                    <w:sz w:val="20"/>
                    <w:szCs w:val="20"/>
                  </w:rPr>
                </w:pPr>
                <w:r>
                  <w:t>Correct Dose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text/>
          </w:sdtPr>
          <w:sdtEndPr/>
          <w:sdtContent>
            <w:tc>
              <w:tcPr>
                <w:tcW w:w="2520" w:type="dxa"/>
              </w:tcPr>
              <w:p w14:paraId="6738E354" w14:textId="7D8F4775" w:rsidR="00515EBC" w:rsidRPr="00AB53BD" w:rsidRDefault="004911C1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Diluent: No preparation/diluent necessary. Rate: 1-2 minutes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91062044"/>
            <w:text/>
          </w:sdtPr>
          <w:sdtEndPr/>
          <w:sdtContent>
            <w:tc>
              <w:tcPr>
                <w:tcW w:w="1710" w:type="dxa"/>
              </w:tcPr>
              <w:p w14:paraId="0C75EAA8" w14:textId="7D60B7BB" w:rsidR="00515EBC" w:rsidRPr="00AB53BD" w:rsidRDefault="004911C1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Dehydration, nocturia, hypokalemia, hypo-</w:t>
                </w:r>
                <w:proofErr w:type="spellStart"/>
                <w:r>
                  <w:t>magnesemia</w:t>
                </w:r>
                <w:proofErr w:type="spellEnd"/>
                <w:r>
                  <w:t>, ototoxicity</w:t>
                </w:r>
              </w:p>
            </w:tc>
          </w:sdtContent>
        </w:sdt>
        <w:tc>
          <w:tcPr>
            <w:tcW w:w="4050" w:type="dxa"/>
          </w:tcPr>
          <w:p w14:paraId="22B7DA0B" w14:textId="4DBDF360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text/>
              </w:sdtPr>
              <w:sdtEndPr/>
              <w:sdtContent>
                <w:r w:rsidR="00E921F4">
                  <w:t>BBW: Depletion of electrolytes and excessive diuresis</w:t>
                </w:r>
              </w:sdtContent>
            </w:sdt>
          </w:p>
          <w:p w14:paraId="02349584" w14:textId="2E225A37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text/>
              </w:sdtPr>
              <w:sdtEndPr/>
              <w:sdtContent>
                <w:r w:rsidR="00E921F4">
                  <w:t>Low BUN levels</w:t>
                </w:r>
              </w:sdtContent>
            </w:sdt>
          </w:p>
          <w:p w14:paraId="3658A14D" w14:textId="6CFA84D3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text/>
              </w:sdtPr>
              <w:sdtEndPr/>
              <w:sdtContent>
                <w:r w:rsidR="00E921F4">
                  <w:t>May sever</w:t>
                </w:r>
                <w:r w:rsidR="00506AF0">
                  <w:t>e</w:t>
                </w:r>
                <w:r w:rsidR="00E921F4">
                  <w:t>ly affect blood glucose</w:t>
                </w:r>
              </w:sdtContent>
            </w:sdt>
          </w:p>
          <w:p w14:paraId="0130D13C" w14:textId="11A11DA2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text/>
              </w:sdtPr>
              <w:sdtEndPr/>
              <w:sdtContent>
                <w:r w:rsidR="00E921F4">
                  <w:t>Decre</w:t>
                </w:r>
                <w:r w:rsidR="00506AF0">
                  <w:t>a</w:t>
                </w:r>
                <w:r w:rsidR="00E921F4">
                  <w:t>se BP</w:t>
                </w:r>
              </w:sdtContent>
            </w:sdt>
          </w:p>
        </w:tc>
      </w:tr>
      <w:tr w:rsidR="00515EBC" w:rsidRPr="007849C1" w14:paraId="7D2427F1" w14:textId="77777777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text/>
            </w:sdtPr>
            <w:sdtEndPr/>
            <w:sdtContent>
              <w:p w14:paraId="109B0F3B" w14:textId="5B13EFCA" w:rsidR="00515EBC" w:rsidRPr="00AB53BD" w:rsidRDefault="00247BE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Enoxaparin (</w:t>
                </w:r>
                <w:proofErr w:type="spellStart"/>
                <w:r>
                  <w:t>Lovenox</w:t>
                </w:r>
                <w:proofErr w:type="spellEnd"/>
                <w:r>
                  <w:t>)</w:t>
                </w:r>
              </w:p>
            </w:sdtContent>
          </w:sdt>
          <w:p w14:paraId="27A3FD63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text/>
          </w:sdtPr>
          <w:sdtEndPr/>
          <w:sdtContent>
            <w:tc>
              <w:tcPr>
                <w:tcW w:w="1350" w:type="dxa"/>
              </w:tcPr>
              <w:p w14:paraId="593C8638" w14:textId="1210BDD5" w:rsidR="00515EBC" w:rsidRPr="00AB53BD" w:rsidRDefault="00247BE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Low Molecular Weight Heparin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text/>
          </w:sdtPr>
          <w:sdtEndPr/>
          <w:sdtContent>
            <w:tc>
              <w:tcPr>
                <w:tcW w:w="1620" w:type="dxa"/>
              </w:tcPr>
              <w:p w14:paraId="01F60896" w14:textId="5BC9EE81" w:rsidR="00515EBC" w:rsidRPr="00AB53BD" w:rsidRDefault="00247BE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Anticoagulant. Prevent DVT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84723177"/>
            <w:text/>
          </w:sdtPr>
          <w:sdtEndPr/>
          <w:sdtContent>
            <w:tc>
              <w:tcPr>
                <w:tcW w:w="1170" w:type="dxa"/>
              </w:tcPr>
              <w:p w14:paraId="56B407BB" w14:textId="333EC95F" w:rsidR="00515EBC" w:rsidRPr="00AB53BD" w:rsidRDefault="00247BE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40mg/0.4 mL SQ Daily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362975763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53997557" w14:textId="07A6B4B5" w:rsidR="00FA0719" w:rsidRDefault="00247BE5" w:rsidP="00FA0719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text/>
            </w:sdtPr>
            <w:sdtEndPr/>
            <w:sdtContent>
              <w:p w14:paraId="4137645F" w14:textId="0FBB2C82" w:rsidR="00515EBC" w:rsidRPr="00AB53BD" w:rsidRDefault="00247BE5" w:rsidP="00CB3C1F">
                <w:pPr>
                  <w:jc w:val="center"/>
                  <w:rPr>
                    <w:sz w:val="20"/>
                    <w:szCs w:val="20"/>
                  </w:rPr>
                </w:pPr>
                <w:r>
                  <w:t>Correct Dose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010524503"/>
            <w:text/>
          </w:sdtPr>
          <w:sdtEndPr/>
          <w:sdtContent>
            <w:tc>
              <w:tcPr>
                <w:tcW w:w="2520" w:type="dxa"/>
              </w:tcPr>
              <w:p w14:paraId="05125B38" w14:textId="5E24486D" w:rsidR="00515EBC" w:rsidRPr="00AB53BD" w:rsidRDefault="00F33E66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44228685"/>
            <w:text/>
          </w:sdtPr>
          <w:sdtEndPr/>
          <w:sdtContent>
            <w:tc>
              <w:tcPr>
                <w:tcW w:w="1710" w:type="dxa"/>
              </w:tcPr>
              <w:p w14:paraId="2C422A7E" w14:textId="5187F13D" w:rsidR="00515EBC" w:rsidRPr="00AB53BD" w:rsidRDefault="00F33E6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Hematoma, Bloody stool</w:t>
                </w:r>
              </w:p>
            </w:tc>
          </w:sdtContent>
        </w:sdt>
        <w:tc>
          <w:tcPr>
            <w:tcW w:w="4050" w:type="dxa"/>
          </w:tcPr>
          <w:p w14:paraId="0164F1A1" w14:textId="732153D0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758049447"/>
                <w:text/>
              </w:sdtPr>
              <w:sdtEndPr/>
              <w:sdtContent>
                <w:r w:rsidR="00F33E66">
                  <w:t>Active major bleeding</w:t>
                </w:r>
              </w:sdtContent>
            </w:sdt>
          </w:p>
          <w:p w14:paraId="18965667" w14:textId="16A6F3CB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text/>
              </w:sdtPr>
              <w:sdtEndPr/>
              <w:sdtContent>
                <w:r w:rsidR="00506AF0">
                  <w:t>M</w:t>
                </w:r>
                <w:r w:rsidR="00E921F4">
                  <w:t xml:space="preserve">ay cause </w:t>
                </w:r>
                <w:r w:rsidR="00F33E66">
                  <w:t>HIT</w:t>
                </w:r>
              </w:sdtContent>
            </w:sdt>
          </w:p>
          <w:p w14:paraId="5A7D67A3" w14:textId="6E7F1731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text/>
              </w:sdtPr>
              <w:sdtEndPr/>
              <w:sdtContent>
                <w:r w:rsidR="00F33E66">
                  <w:t xml:space="preserve">HOLD if </w:t>
                </w:r>
                <w:proofErr w:type="spellStart"/>
                <w:r w:rsidR="00F33E66">
                  <w:t>plattelet</w:t>
                </w:r>
                <w:proofErr w:type="spellEnd"/>
                <w:r w:rsidR="00F33E66">
                  <w:t xml:space="preserve"> count &lt;100,000</w:t>
                </w:r>
              </w:sdtContent>
            </w:sdt>
          </w:p>
          <w:p w14:paraId="17FDC2BA" w14:textId="6802A1A7" w:rsidR="00515EBC" w:rsidRPr="00AB53BD" w:rsidRDefault="00515EBC" w:rsidP="00AB53BD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text/>
              </w:sdtPr>
              <w:sdtEndPr/>
              <w:sdtContent>
                <w:r w:rsidR="00F33E66">
                  <w:t>Expect to admin with aspirin</w:t>
                </w:r>
              </w:sdtContent>
            </w:sdt>
          </w:p>
        </w:tc>
      </w:tr>
      <w:tr w:rsidR="00515EBC" w:rsidRPr="007849C1" w14:paraId="6013DFDB" w14:textId="77777777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text/>
            </w:sdtPr>
            <w:sdtEndPr/>
            <w:sdtContent>
              <w:p w14:paraId="6F1D489A" w14:textId="176CDF21" w:rsidR="00515EBC" w:rsidRPr="00AB53BD" w:rsidRDefault="00F830D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Isosorbide Dinitrate (</w:t>
                </w:r>
                <w:proofErr w:type="spellStart"/>
                <w:r>
                  <w:t>Hyd-ralazine</w:t>
                </w:r>
                <w:proofErr w:type="spellEnd"/>
                <w:r>
                  <w:t>)</w:t>
                </w:r>
              </w:p>
            </w:sdtContent>
          </w:sdt>
          <w:p w14:paraId="5177261E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text/>
          </w:sdtPr>
          <w:sdtEndPr/>
          <w:sdtContent>
            <w:tc>
              <w:tcPr>
                <w:tcW w:w="1350" w:type="dxa"/>
              </w:tcPr>
              <w:p w14:paraId="62FE3592" w14:textId="10DE2488" w:rsidR="00515EBC" w:rsidRPr="00AB53BD" w:rsidRDefault="005B1EF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Nitrates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text/>
          </w:sdtPr>
          <w:sdtEndPr/>
          <w:sdtContent>
            <w:tc>
              <w:tcPr>
                <w:tcW w:w="1620" w:type="dxa"/>
              </w:tcPr>
              <w:p w14:paraId="4D5A18BA" w14:textId="052B3261" w:rsidR="00515EBC" w:rsidRPr="00AB53BD" w:rsidRDefault="005B1EF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Vasodilator. Treat HTN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87018644"/>
            <w:text/>
          </w:sdtPr>
          <w:sdtEndPr/>
          <w:sdtContent>
            <w:tc>
              <w:tcPr>
                <w:tcW w:w="1170" w:type="dxa"/>
              </w:tcPr>
              <w:p w14:paraId="1473669F" w14:textId="0CAD25A8" w:rsidR="00515EBC" w:rsidRPr="00AB53BD" w:rsidRDefault="00D50C9A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20mg (2 tabs) (10mg per tab) PO BID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825201034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A34AD71" w14:textId="79E17FD8" w:rsidR="00515EBC" w:rsidRPr="00AB53BD" w:rsidRDefault="00D50C9A" w:rsidP="00FA0719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text/>
            </w:sdtPr>
            <w:sdtEndPr/>
            <w:sdtContent>
              <w:p w14:paraId="41EE8D0F" w14:textId="393D632C" w:rsidR="00515EBC" w:rsidRPr="00AB53BD" w:rsidRDefault="00D50C9A" w:rsidP="00AB53BD">
                <w:pPr>
                  <w:jc w:val="center"/>
                  <w:rPr>
                    <w:sz w:val="20"/>
                    <w:szCs w:val="20"/>
                  </w:rPr>
                </w:pPr>
                <w:r>
                  <w:t>Correct Dose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text/>
          </w:sdtPr>
          <w:sdtEndPr/>
          <w:sdtContent>
            <w:tc>
              <w:tcPr>
                <w:tcW w:w="2520" w:type="dxa"/>
              </w:tcPr>
              <w:p w14:paraId="77A65D73" w14:textId="66A1F426" w:rsidR="00515EBC" w:rsidRPr="00AB53BD" w:rsidRDefault="00D50C9A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text/>
          </w:sdtPr>
          <w:sdtEndPr/>
          <w:sdtContent>
            <w:tc>
              <w:tcPr>
                <w:tcW w:w="1710" w:type="dxa"/>
              </w:tcPr>
              <w:p w14:paraId="445BFF49" w14:textId="0FC59DE9" w:rsidR="00515EBC" w:rsidRPr="00AB53BD" w:rsidRDefault="00D50C9A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Palpitations, hypotension, restlessness, syncope, tachycardia, neuropathy</w:t>
                </w:r>
              </w:p>
            </w:tc>
          </w:sdtContent>
        </w:sdt>
        <w:tc>
          <w:tcPr>
            <w:tcW w:w="4050" w:type="dxa"/>
          </w:tcPr>
          <w:p w14:paraId="185D6CC3" w14:textId="708FFB23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text/>
              </w:sdtPr>
              <w:sdtEndPr/>
              <w:sdtContent>
                <w:r w:rsidR="002B6C23">
                  <w:t>Contraindication: allergy to organic nitrates</w:t>
                </w:r>
              </w:sdtContent>
            </w:sdt>
          </w:p>
          <w:p w14:paraId="53223521" w14:textId="28660952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text/>
              </w:sdtPr>
              <w:sdtEndPr/>
              <w:sdtContent>
                <w:r w:rsidR="00257173">
                  <w:t xml:space="preserve">Contraindication: if </w:t>
                </w:r>
                <w:proofErr w:type="spellStart"/>
                <w:r w:rsidR="00257173">
                  <w:t>pt</w:t>
                </w:r>
                <w:proofErr w:type="spellEnd"/>
                <w:r w:rsidR="00257173">
                  <w:t xml:space="preserve"> is taking PDE-5 inhibitors, </w:t>
                </w:r>
                <w:r w:rsidR="002F08BC">
                  <w:t xml:space="preserve">or </w:t>
                </w:r>
                <w:proofErr w:type="spellStart"/>
                <w:r w:rsidR="00257173">
                  <w:t>sGC's</w:t>
                </w:r>
                <w:proofErr w:type="spellEnd"/>
              </w:sdtContent>
            </w:sdt>
          </w:p>
          <w:p w14:paraId="625D06FB" w14:textId="475F74DB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text/>
              </w:sdtPr>
              <w:sdtEndPr/>
              <w:sdtContent>
                <w:r w:rsidR="002B6C23">
                  <w:t>May aggravate myocardial ischemia and angina</w:t>
                </w:r>
              </w:sdtContent>
            </w:sdt>
          </w:p>
          <w:p w14:paraId="25E1BCC7" w14:textId="44F39B56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text/>
              </w:sdtPr>
              <w:sdtEndPr/>
              <w:sdtContent>
                <w:r w:rsidR="00257173">
                  <w:t>Caution in pts with tachycardia or CAD</w:t>
                </w:r>
              </w:sdtContent>
            </w:sdt>
          </w:p>
        </w:tc>
      </w:tr>
      <w:tr w:rsidR="00515EBC" w:rsidRPr="007849C1" w14:paraId="5574B3FC" w14:textId="77777777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text/>
          </w:sdtPr>
          <w:sdtEndPr/>
          <w:sdtContent>
            <w:tc>
              <w:tcPr>
                <w:tcW w:w="1350" w:type="dxa"/>
              </w:tcPr>
              <w:p w14:paraId="757FABEC" w14:textId="08AA8366" w:rsidR="00515EBC" w:rsidRPr="00AB53BD" w:rsidRDefault="005F68DA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NEXT PAGE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text/>
          </w:sdtPr>
          <w:sdtEndPr/>
          <w:sdtContent>
            <w:tc>
              <w:tcPr>
                <w:tcW w:w="1350" w:type="dxa"/>
              </w:tcPr>
              <w:p w14:paraId="3DF374FF" w14:textId="7A6F0D5E" w:rsidR="00515EBC" w:rsidRPr="00AB53BD" w:rsidRDefault="005F68DA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NEXT PAGE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showingPlcHdr/>
            <w:text/>
          </w:sdtPr>
          <w:sdtEndPr/>
          <w:sdtContent>
            <w:tc>
              <w:tcPr>
                <w:tcW w:w="1620" w:type="dxa"/>
              </w:tcPr>
              <w:p w14:paraId="3FDC22A5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12103447"/>
            <w:showingPlcHdr/>
            <w:text/>
          </w:sdtPr>
          <w:sdtEndPr/>
          <w:sdtContent>
            <w:tc>
              <w:tcPr>
                <w:tcW w:w="1170" w:type="dxa"/>
              </w:tcPr>
              <w:p w14:paraId="7B29DCC5" w14:textId="077F967E" w:rsidR="00515EBC" w:rsidRPr="00AB53BD" w:rsidRDefault="00425D7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    </w:t>
                </w:r>
              </w:p>
            </w:tc>
          </w:sdtContent>
        </w:sdt>
        <w:tc>
          <w:tcPr>
            <w:tcW w:w="1350" w:type="dxa"/>
          </w:tcPr>
          <w:p w14:paraId="100760B0" w14:textId="77777777" w:rsidR="00515EBC" w:rsidRPr="00AB53BD" w:rsidRDefault="00515EBC" w:rsidP="00FA0719">
            <w:pPr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   </w:t>
            </w:r>
            <w:sdt>
              <w:sdtPr>
                <w:rPr>
                  <w:sz w:val="20"/>
                  <w:szCs w:val="20"/>
                </w:rPr>
                <w:alias w:val="Y"/>
                <w:tag w:val="Y"/>
                <w:id w:val="-913320284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1281022233"/>
              <w:showingPlcHdr/>
              <w:text/>
            </w:sdtPr>
            <w:sdtEndPr/>
            <w:sdtContent>
              <w:p w14:paraId="061501CE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showingPlcHdr/>
            <w:text/>
          </w:sdtPr>
          <w:sdtEndPr/>
          <w:sdtContent>
            <w:tc>
              <w:tcPr>
                <w:tcW w:w="2520" w:type="dxa"/>
              </w:tcPr>
              <w:p w14:paraId="6EF2E259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showingPlcHdr/>
            <w:text/>
          </w:sdtPr>
          <w:sdtEndPr/>
          <w:sdtContent>
            <w:tc>
              <w:tcPr>
                <w:tcW w:w="1710" w:type="dxa"/>
              </w:tcPr>
              <w:p w14:paraId="76E2581B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645AF3AD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10431508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788A9DEF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78D9C558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395504B5" w14:textId="77777777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text/>
          </w:sdtPr>
          <w:sdtEndPr/>
          <w:sdtContent>
            <w:tc>
              <w:tcPr>
                <w:tcW w:w="1350" w:type="dxa"/>
              </w:tcPr>
              <w:p w14:paraId="79299D7D" w14:textId="3BD38D4D" w:rsidR="00515EBC" w:rsidRPr="00CB3C1F" w:rsidRDefault="005F68DA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NEXT PAGE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text/>
          </w:sdtPr>
          <w:sdtEndPr/>
          <w:sdtContent>
            <w:tc>
              <w:tcPr>
                <w:tcW w:w="1350" w:type="dxa"/>
              </w:tcPr>
              <w:p w14:paraId="4C8BC789" w14:textId="0D68C548" w:rsidR="00515EBC" w:rsidRPr="00CB3C1F" w:rsidRDefault="005F68DA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NEXT PAGE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showingPlcHdr/>
            <w:text/>
          </w:sdtPr>
          <w:sdtEndPr/>
          <w:sdtContent>
            <w:tc>
              <w:tcPr>
                <w:tcW w:w="1620" w:type="dxa"/>
              </w:tcPr>
              <w:p w14:paraId="2972A7D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showingPlcHdr/>
            <w:text/>
          </w:sdtPr>
          <w:sdtEndPr/>
          <w:sdtContent>
            <w:tc>
              <w:tcPr>
                <w:tcW w:w="1170" w:type="dxa"/>
              </w:tcPr>
              <w:p w14:paraId="2E9CB69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4D16C65B" w14:textId="77777777" w:rsidR="00515EBC" w:rsidRDefault="000E1691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366672680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2021202955"/>
              <w:showingPlcHdr/>
              <w:text/>
            </w:sdtPr>
            <w:sdtEndPr/>
            <w:sdtContent>
              <w:p w14:paraId="7DC46DAB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showingPlcHdr/>
            <w:text/>
          </w:sdtPr>
          <w:sdtEndPr/>
          <w:sdtContent>
            <w:tc>
              <w:tcPr>
                <w:tcW w:w="2520" w:type="dxa"/>
              </w:tcPr>
              <w:p w14:paraId="73B02670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showingPlcHdr/>
            <w:text/>
          </w:sdtPr>
          <w:sdtEndPr/>
          <w:sdtContent>
            <w:tc>
              <w:tcPr>
                <w:tcW w:w="1710" w:type="dxa"/>
              </w:tcPr>
              <w:p w14:paraId="47BF977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1C23798B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7FA88E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1623992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04745FF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3CBE3BA8" w14:textId="77777777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text/>
            </w:sdtPr>
            <w:sdtEndPr/>
            <w:sdtContent>
              <w:p w14:paraId="0DA25428" w14:textId="3FC81E82" w:rsidR="00515EBC" w:rsidRPr="00CB3C1F" w:rsidRDefault="005F68DA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NEXT PAGE</w:t>
                </w:r>
              </w:p>
            </w:sdtContent>
          </w:sdt>
          <w:p w14:paraId="27834DC3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text/>
          </w:sdtPr>
          <w:sdtEndPr/>
          <w:sdtContent>
            <w:tc>
              <w:tcPr>
                <w:tcW w:w="1350" w:type="dxa"/>
              </w:tcPr>
              <w:p w14:paraId="734AF366" w14:textId="76170903" w:rsidR="00515EBC" w:rsidRPr="00CB3C1F" w:rsidRDefault="005F68DA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NEXT PAGE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showingPlcHdr/>
            <w:text/>
          </w:sdtPr>
          <w:sdtEndPr/>
          <w:sdtContent>
            <w:tc>
              <w:tcPr>
                <w:tcW w:w="1620" w:type="dxa"/>
              </w:tcPr>
              <w:p w14:paraId="1D688DC9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showingPlcHdr/>
            <w:text/>
          </w:sdtPr>
          <w:sdtEndPr/>
          <w:sdtContent>
            <w:tc>
              <w:tcPr>
                <w:tcW w:w="1170" w:type="dxa"/>
              </w:tcPr>
              <w:p w14:paraId="4F142A1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539EA40B" w14:textId="77777777" w:rsidR="00515EBC" w:rsidRDefault="000E1691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697073072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458072403"/>
              <w:showingPlcHdr/>
              <w:text/>
            </w:sdtPr>
            <w:sdtEndPr/>
            <w:sdtContent>
              <w:p w14:paraId="080819FC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showingPlcHdr/>
            <w:text/>
          </w:sdtPr>
          <w:sdtEndPr/>
          <w:sdtContent>
            <w:tc>
              <w:tcPr>
                <w:tcW w:w="2520" w:type="dxa"/>
              </w:tcPr>
              <w:p w14:paraId="39D97FCF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showingPlcHdr/>
            <w:text/>
          </w:sdtPr>
          <w:sdtEndPr/>
          <w:sdtContent>
            <w:tc>
              <w:tcPr>
                <w:tcW w:w="1710" w:type="dxa"/>
              </w:tcPr>
              <w:p w14:paraId="680908EE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DA87F68" w14:textId="77777777"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42C96A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D9CE87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78E64CF" w14:textId="77777777" w:rsidR="00515EBC" w:rsidRPr="00CB3C1F" w:rsidRDefault="00515EBC" w:rsidP="00597C9A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16C36BB4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text/>
            </w:sdtPr>
            <w:sdtEndPr/>
            <w:sdtContent>
              <w:p w14:paraId="6903696E" w14:textId="2AA55869" w:rsidR="00515EBC" w:rsidRPr="00CB3C1F" w:rsidRDefault="005F68DA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NEXT PAGE</w:t>
                </w:r>
              </w:p>
            </w:sdtContent>
          </w:sdt>
          <w:p w14:paraId="42F09327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text/>
          </w:sdtPr>
          <w:sdtEndPr/>
          <w:sdtContent>
            <w:tc>
              <w:tcPr>
                <w:tcW w:w="1350" w:type="dxa"/>
              </w:tcPr>
              <w:p w14:paraId="224A121E" w14:textId="66BC8730" w:rsidR="00515EBC" w:rsidRPr="00CB3C1F" w:rsidRDefault="005F68DA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NEXT PAGE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showingPlcHdr/>
            <w:text/>
          </w:sdtPr>
          <w:sdtEndPr/>
          <w:sdtContent>
            <w:tc>
              <w:tcPr>
                <w:tcW w:w="1620" w:type="dxa"/>
              </w:tcPr>
              <w:p w14:paraId="0EA5BF4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showingPlcHdr/>
            <w:text/>
          </w:sdtPr>
          <w:sdtEndPr/>
          <w:sdtContent>
            <w:tc>
              <w:tcPr>
                <w:tcW w:w="1170" w:type="dxa"/>
              </w:tcPr>
              <w:p w14:paraId="07A89B8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60302891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A6275FC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showingPlcHdr/>
              <w:text/>
            </w:sdtPr>
            <w:sdtEndPr/>
            <w:sdtContent>
              <w:p w14:paraId="5E552162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showingPlcHdr/>
            <w:text/>
          </w:sdtPr>
          <w:sdtEndPr/>
          <w:sdtContent>
            <w:tc>
              <w:tcPr>
                <w:tcW w:w="2520" w:type="dxa"/>
              </w:tcPr>
              <w:p w14:paraId="02EE8878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showingPlcHdr/>
            <w:text/>
          </w:sdtPr>
          <w:sdtEndPr/>
          <w:sdtContent>
            <w:tc>
              <w:tcPr>
                <w:tcW w:w="1710" w:type="dxa"/>
              </w:tcPr>
              <w:p w14:paraId="13F60B3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6119B3A5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20DB04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230B73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1F17287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7598E64D" w14:textId="77777777" w:rsidTr="00597C9A">
        <w:trPr>
          <w:trHeight w:val="1365"/>
        </w:trPr>
        <w:tc>
          <w:tcPr>
            <w:tcW w:w="1350" w:type="dxa"/>
          </w:tcPr>
          <w:sdt>
            <w:sdtPr>
              <w:id w:val="410894379"/>
              <w:text/>
            </w:sdtPr>
            <w:sdtEndPr/>
            <w:sdtContent>
              <w:p w14:paraId="620796E1" w14:textId="10F5F8B8" w:rsidR="00515EBC" w:rsidRPr="00CB3C1F" w:rsidRDefault="00425D7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425D7D">
                  <w:t>Carvedilol</w:t>
                </w:r>
                <w:r w:rsidR="00BC7B57">
                  <w:t xml:space="preserve"> (Coreg)</w:t>
                </w:r>
              </w:p>
            </w:sdtContent>
          </w:sdt>
          <w:p w14:paraId="5834224F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text/>
          </w:sdtPr>
          <w:sdtEndPr/>
          <w:sdtContent>
            <w:tc>
              <w:tcPr>
                <w:tcW w:w="1350" w:type="dxa"/>
              </w:tcPr>
              <w:p w14:paraId="6315121B" w14:textId="4F48A3C9" w:rsidR="00515EBC" w:rsidRPr="00CB3C1F" w:rsidRDefault="00BC7B5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Beta-Blocker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text/>
          </w:sdtPr>
          <w:sdtEndPr/>
          <w:sdtContent>
            <w:tc>
              <w:tcPr>
                <w:tcW w:w="1620" w:type="dxa"/>
              </w:tcPr>
              <w:p w14:paraId="3A6474BE" w14:textId="3B352BD7" w:rsidR="00515EBC" w:rsidRPr="00CB3C1F" w:rsidRDefault="00BC7B5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CHF, HTN</w:t>
                </w:r>
              </w:p>
            </w:tc>
          </w:sdtContent>
        </w:sdt>
        <w:sdt>
          <w:sdtPr>
            <w:id w:val="-1421099026"/>
            <w:text/>
          </w:sdtPr>
          <w:sdtEndPr/>
          <w:sdtContent>
            <w:tc>
              <w:tcPr>
                <w:tcW w:w="1170" w:type="dxa"/>
              </w:tcPr>
              <w:p w14:paraId="3ADF7C2F" w14:textId="79D62E03" w:rsidR="00515EBC" w:rsidRPr="00CB3C1F" w:rsidRDefault="00425D7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425D7D">
                  <w:t>12.5mg tab PO BID w meals</w:t>
                </w:r>
              </w:p>
            </w:tc>
          </w:sdtContent>
        </w:sdt>
        <w:tc>
          <w:tcPr>
            <w:tcW w:w="1350" w:type="dxa"/>
          </w:tcPr>
          <w:p w14:paraId="2AABE4C7" w14:textId="0FE86305" w:rsidR="00515EBC" w:rsidRDefault="000E1691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95318243"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425D7D">
                  <w:rPr>
                    <w:sz w:val="20"/>
                    <w:szCs w:val="20"/>
                  </w:rPr>
                  <w:t>Yes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514818045"/>
              <w:text/>
            </w:sdtPr>
            <w:sdtEndPr/>
            <w:sdtContent>
              <w:p w14:paraId="1F7467A2" w14:textId="12244623" w:rsidR="00515EBC" w:rsidRPr="00AB53BD" w:rsidRDefault="00A32751" w:rsidP="00AB53BD">
                <w:pPr>
                  <w:jc w:val="center"/>
                  <w:rPr>
                    <w:sz w:val="20"/>
                    <w:szCs w:val="20"/>
                  </w:rPr>
                </w:pPr>
                <w:r>
                  <w:t>Correct Dose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text/>
          </w:sdtPr>
          <w:sdtEndPr/>
          <w:sdtContent>
            <w:tc>
              <w:tcPr>
                <w:tcW w:w="2520" w:type="dxa"/>
              </w:tcPr>
              <w:p w14:paraId="4FB87450" w14:textId="5A94F5C5" w:rsidR="00515EBC" w:rsidRPr="00CB3C1F" w:rsidRDefault="00A32751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57065790"/>
            <w:text/>
          </w:sdtPr>
          <w:sdtEndPr/>
          <w:sdtContent>
            <w:tc>
              <w:tcPr>
                <w:tcW w:w="1710" w:type="dxa"/>
              </w:tcPr>
              <w:p w14:paraId="7252FF52" w14:textId="0A4971BA" w:rsidR="00515EBC" w:rsidRPr="00CB3C1F" w:rsidRDefault="00A32751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Hypotension, hyperglycemia, weight gain, bradycardia, cough, edema, angina, rhinitis</w:t>
                </w:r>
              </w:p>
            </w:tc>
          </w:sdtContent>
        </w:sdt>
        <w:tc>
          <w:tcPr>
            <w:tcW w:w="4050" w:type="dxa"/>
          </w:tcPr>
          <w:p w14:paraId="7519D9F5" w14:textId="029FB284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7621905"/>
                <w:text/>
              </w:sdtPr>
              <w:sdtEndPr/>
              <w:sdtContent>
                <w:r w:rsidR="00A32751">
                  <w:t>Contraindication: hypersensitivity, Stevens-Johnson syndrome</w:t>
                </w:r>
              </w:sdtContent>
            </w:sdt>
          </w:p>
          <w:p w14:paraId="7BCB7EDE" w14:textId="7638EBEF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871796050"/>
                <w:text/>
              </w:sdtPr>
              <w:sdtEndPr/>
              <w:sdtContent>
                <w:r w:rsidR="00A32751">
                  <w:t>Contraindication: pt</w:t>
                </w:r>
                <w:r w:rsidR="00FB0A98">
                  <w:t>s</w:t>
                </w:r>
                <w:r w:rsidR="00A32751">
                  <w:t xml:space="preserve"> with COPD (</w:t>
                </w:r>
                <w:r w:rsidR="00FB0A98">
                  <w:t xml:space="preserve">and </w:t>
                </w:r>
                <w:r w:rsidR="00A32751">
                  <w:t>other non-allergic bronchospasm disorders)</w:t>
                </w:r>
              </w:sdtContent>
            </w:sdt>
          </w:p>
          <w:p w14:paraId="48CEF605" w14:textId="36C5AEF5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15545614"/>
                <w:text/>
              </w:sdtPr>
              <w:sdtEndPr/>
              <w:sdtContent>
                <w:r w:rsidR="00A32751">
                  <w:t>If admin with anesthesia/prior to surgery, may cause myocardial depression</w:t>
                </w:r>
              </w:sdtContent>
            </w:sdt>
          </w:p>
          <w:p w14:paraId="46C102E5" w14:textId="349D43E0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9778908"/>
                <w:text/>
              </w:sdtPr>
              <w:sdtEndPr/>
              <w:sdtContent>
                <w:r w:rsidR="00DB1AD9">
                  <w:t xml:space="preserve">Greater risk of severe hypotension </w:t>
                </w:r>
                <w:r w:rsidR="003731E8">
                  <w:t xml:space="preserve">and syncope </w:t>
                </w:r>
                <w:r w:rsidR="00DB1AD9">
                  <w:t>in pts &gt;65 years</w:t>
                </w:r>
              </w:sdtContent>
            </w:sdt>
          </w:p>
        </w:tc>
      </w:tr>
      <w:tr w:rsidR="00515EBC" w:rsidRPr="007849C1" w14:paraId="0F95057D" w14:textId="77777777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text/>
          </w:sdtPr>
          <w:sdtEndPr/>
          <w:sdtContent>
            <w:tc>
              <w:tcPr>
                <w:tcW w:w="1350" w:type="dxa"/>
              </w:tcPr>
              <w:p w14:paraId="05C81362" w14:textId="254861F2" w:rsidR="00515EBC" w:rsidRPr="00CB3C1F" w:rsidRDefault="0064625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Allopurinol (Zyloprim)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text/>
          </w:sdtPr>
          <w:sdtEndPr/>
          <w:sdtContent>
            <w:tc>
              <w:tcPr>
                <w:tcW w:w="1350" w:type="dxa"/>
              </w:tcPr>
              <w:p w14:paraId="679C505F" w14:textId="063F9105" w:rsidR="00515EBC" w:rsidRPr="00CB3C1F" w:rsidRDefault="0064625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Xanthine Oxidase Inhibitors. Antigout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text/>
          </w:sdtPr>
          <w:sdtEndPr/>
          <w:sdtContent>
            <w:tc>
              <w:tcPr>
                <w:tcW w:w="1620" w:type="dxa"/>
              </w:tcPr>
              <w:p w14:paraId="72C42812" w14:textId="6A815D56" w:rsidR="00515EBC" w:rsidRPr="00CB3C1F" w:rsidRDefault="003F0E4C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Decreases production of uric acid to decrease symptoms of gout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text/>
          </w:sdtPr>
          <w:sdtEndPr/>
          <w:sdtContent>
            <w:tc>
              <w:tcPr>
                <w:tcW w:w="1170" w:type="dxa"/>
              </w:tcPr>
              <w:p w14:paraId="6A423964" w14:textId="60377A2E" w:rsidR="00515EBC" w:rsidRPr="00CB3C1F" w:rsidRDefault="0064625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200mg PO daily (2 tabs) (100mg/ tab)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629390515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09A09F1A" w14:textId="16ACE30F" w:rsidR="00FA0719" w:rsidRDefault="001425FA" w:rsidP="00FA0719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p w14:paraId="72045FE4" w14:textId="504B2E80" w:rsidR="00515EBC" w:rsidRPr="00AB53BD" w:rsidRDefault="000E1691" w:rsidP="00FA0719">
            <w:pPr>
              <w:spacing w:after="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5028611"/>
                <w:text/>
              </w:sdtPr>
              <w:sdtEndPr/>
              <w:sdtContent>
                <w:r w:rsidR="001425FA">
                  <w:t>Correct Dose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1705745135"/>
            <w:text/>
          </w:sdtPr>
          <w:sdtEndPr/>
          <w:sdtContent>
            <w:tc>
              <w:tcPr>
                <w:tcW w:w="2520" w:type="dxa"/>
              </w:tcPr>
              <w:p w14:paraId="2CDF978E" w14:textId="0D1FD562" w:rsidR="00515EBC" w:rsidRPr="00CB3C1F" w:rsidRDefault="00380259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id w:val="475425815"/>
            <w:text/>
          </w:sdtPr>
          <w:sdtEndPr/>
          <w:sdtContent>
            <w:tc>
              <w:tcPr>
                <w:tcW w:w="1710" w:type="dxa"/>
              </w:tcPr>
              <w:p w14:paraId="18C5E174" w14:textId="039ED16A" w:rsidR="00515EBC" w:rsidRPr="00CB3C1F" w:rsidRDefault="00380259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380259">
                  <w:t xml:space="preserve">Renal failure, rash, cataracts, </w:t>
                </w:r>
                <w:r>
                  <w:t>d</w:t>
                </w:r>
                <w:r w:rsidRPr="00380259">
                  <w:t>ecrease in libido</w:t>
                </w:r>
              </w:p>
            </w:tc>
          </w:sdtContent>
        </w:sdt>
        <w:tc>
          <w:tcPr>
            <w:tcW w:w="4050" w:type="dxa"/>
          </w:tcPr>
          <w:p w14:paraId="7A66E1D3" w14:textId="6289835D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text/>
              </w:sdtPr>
              <w:sdtEndPr/>
              <w:sdtContent>
                <w:r w:rsidR="00380259">
                  <w:t>Contraindication: Hypersensitivity</w:t>
                </w:r>
                <w:r w:rsidR="00580F80">
                  <w:t xml:space="preserve"> to allopurinol (AHS)</w:t>
                </w:r>
              </w:sdtContent>
            </w:sdt>
          </w:p>
          <w:p w14:paraId="57F24ED1" w14:textId="21201B10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id w:val="-866064648"/>
                <w:text/>
              </w:sdtPr>
              <w:sdtEndPr/>
              <w:sdtContent>
                <w:r w:rsidR="00295AAB">
                  <w:t>If t</w:t>
                </w:r>
                <w:r w:rsidR="00295AAB" w:rsidRPr="00295AAB">
                  <w:t>aken with amoxicillin</w:t>
                </w:r>
                <w:r w:rsidR="00295AAB">
                  <w:t xml:space="preserve"> or </w:t>
                </w:r>
                <w:r w:rsidR="00295AAB" w:rsidRPr="00295AAB">
                  <w:t>ampicillin</w:t>
                </w:r>
                <w:r w:rsidR="00295AAB">
                  <w:t>, may develop</w:t>
                </w:r>
                <w:r w:rsidR="00295AAB" w:rsidRPr="00295AAB">
                  <w:t xml:space="preserve"> skin rash</w:t>
                </w:r>
              </w:sdtContent>
            </w:sdt>
          </w:p>
          <w:p w14:paraId="05C688D0" w14:textId="2323ADAA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id w:val="550122715"/>
                <w:text/>
              </w:sdtPr>
              <w:sdtEndPr/>
              <w:sdtContent>
                <w:r w:rsidR="00380259">
                  <w:t xml:space="preserve">Pts who </w:t>
                </w:r>
                <w:r w:rsidR="00380259" w:rsidRPr="00380259">
                  <w:t xml:space="preserve">carry the HLA-B*58:01 allele at </w:t>
                </w:r>
                <w:r w:rsidR="00380259">
                  <w:t xml:space="preserve">increased risk </w:t>
                </w:r>
                <w:r w:rsidR="00380259" w:rsidRPr="00380259">
                  <w:t>of AHS</w:t>
                </w:r>
              </w:sdtContent>
            </w:sdt>
          </w:p>
          <w:p w14:paraId="2C7B41B8" w14:textId="4F0236AD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text/>
              </w:sdtPr>
              <w:sdtEndPr/>
              <w:sdtContent>
                <w:r w:rsidR="00380259">
                  <w:t xml:space="preserve">Caution use with renal </w:t>
                </w:r>
                <w:proofErr w:type="spellStart"/>
                <w:r w:rsidR="00380259">
                  <w:t>empairment</w:t>
                </w:r>
                <w:proofErr w:type="spellEnd"/>
              </w:sdtContent>
            </w:sdt>
          </w:p>
        </w:tc>
      </w:tr>
      <w:tr w:rsidR="00515EBC" w:rsidRPr="007849C1" w14:paraId="62FD2BA4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showingPlcHdr/>
              <w:text/>
            </w:sdtPr>
            <w:sdtEndPr/>
            <w:sdtContent>
              <w:p w14:paraId="6300577D" w14:textId="77777777" w:rsidR="00515EBC" w:rsidRPr="00CB3C1F" w:rsidRDefault="00CD43DF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1F293067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showingPlcHdr/>
            <w:text/>
          </w:sdtPr>
          <w:sdtEndPr/>
          <w:sdtContent>
            <w:tc>
              <w:tcPr>
                <w:tcW w:w="1350" w:type="dxa"/>
              </w:tcPr>
              <w:p w14:paraId="0A3298AB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showingPlcHdr/>
            <w:text/>
          </w:sdtPr>
          <w:sdtEndPr/>
          <w:sdtContent>
            <w:tc>
              <w:tcPr>
                <w:tcW w:w="1620" w:type="dxa"/>
              </w:tcPr>
              <w:p w14:paraId="521782E8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showingPlcHdr/>
            <w:text/>
          </w:sdtPr>
          <w:sdtEndPr/>
          <w:sdtContent>
            <w:tc>
              <w:tcPr>
                <w:tcW w:w="1170" w:type="dxa"/>
              </w:tcPr>
              <w:p w14:paraId="6B05CD41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58A021AF" w14:textId="77777777" w:rsidR="00515EBC" w:rsidRDefault="000E1691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1492913176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EndPr/>
            <w:sdtContent>
              <w:p w14:paraId="12392625" w14:textId="77777777" w:rsidR="00515EBC" w:rsidRPr="00AB53BD" w:rsidRDefault="00CD43DF" w:rsidP="00CD43DF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showingPlcHdr/>
            <w:text/>
          </w:sdtPr>
          <w:sdtEndPr/>
          <w:sdtContent>
            <w:tc>
              <w:tcPr>
                <w:tcW w:w="2520" w:type="dxa"/>
              </w:tcPr>
              <w:p w14:paraId="35791EAD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showingPlcHdr/>
            <w:text/>
          </w:sdtPr>
          <w:sdtEndPr/>
          <w:sdtContent>
            <w:tc>
              <w:tcPr>
                <w:tcW w:w="1710" w:type="dxa"/>
              </w:tcPr>
              <w:p w14:paraId="029AA666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1EE387A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showingPlcHdr/>
                <w:text/>
              </w:sdtPr>
              <w:sdtEndPr/>
              <w:sdtContent>
                <w:r w:rsidR="00CD43DF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AF95440" w14:textId="77777777"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A21E10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0C1B9AE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14:paraId="08B20A93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showingPlcHdr/>
              <w:text/>
            </w:sdtPr>
            <w:sdtEndPr/>
            <w:sdtContent>
              <w:p w14:paraId="25800DD8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C9FD416" w14:textId="77777777"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showingPlcHdr/>
            <w:text/>
          </w:sdtPr>
          <w:sdtEndPr/>
          <w:sdtContent>
            <w:tc>
              <w:tcPr>
                <w:tcW w:w="1350" w:type="dxa"/>
              </w:tcPr>
              <w:p w14:paraId="5A9827CF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showingPlcHdr/>
            <w:text/>
          </w:sdtPr>
          <w:sdtEndPr/>
          <w:sdtContent>
            <w:tc>
              <w:tcPr>
                <w:tcW w:w="1620" w:type="dxa"/>
              </w:tcPr>
              <w:p w14:paraId="1A3C058C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showingPlcHdr/>
            <w:text/>
          </w:sdtPr>
          <w:sdtEndPr/>
          <w:sdtContent>
            <w:tc>
              <w:tcPr>
                <w:tcW w:w="1170" w:type="dxa"/>
              </w:tcPr>
              <w:p w14:paraId="0BAD7B11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1414236277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1956FF4A" w14:textId="77777777" w:rsidR="00597C9A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EndPr/>
            <w:sdtContent>
              <w:p w14:paraId="398C71A1" w14:textId="77777777"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showingPlcHdr/>
            <w:text/>
          </w:sdtPr>
          <w:sdtEndPr/>
          <w:sdtContent>
            <w:tc>
              <w:tcPr>
                <w:tcW w:w="2520" w:type="dxa"/>
              </w:tcPr>
              <w:p w14:paraId="5BF00CB9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showingPlcHdr/>
            <w:text/>
          </w:sdtPr>
          <w:sdtEndPr/>
          <w:sdtContent>
            <w:tc>
              <w:tcPr>
                <w:tcW w:w="1710" w:type="dxa"/>
              </w:tcPr>
              <w:p w14:paraId="2324E9E1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5A2D19F4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F498ED8" w14:textId="77777777"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3F9A8D9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BCF3F08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14:paraId="7E410163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showingPlcHdr/>
              <w:text/>
            </w:sdtPr>
            <w:sdtEndPr/>
            <w:sdtContent>
              <w:p w14:paraId="314C55D6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5885C191" w14:textId="77777777" w:rsidR="00BF416F" w:rsidRPr="00CB3C1F" w:rsidRDefault="00BF416F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showingPlcHdr/>
            <w:text/>
          </w:sdtPr>
          <w:sdtEndPr/>
          <w:sdtContent>
            <w:tc>
              <w:tcPr>
                <w:tcW w:w="1350" w:type="dxa"/>
              </w:tcPr>
              <w:p w14:paraId="1E5FB4D0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showingPlcHdr/>
            <w:text/>
          </w:sdtPr>
          <w:sdtEndPr/>
          <w:sdtContent>
            <w:tc>
              <w:tcPr>
                <w:tcW w:w="1620" w:type="dxa"/>
              </w:tcPr>
              <w:p w14:paraId="58A860EF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showingPlcHdr/>
            <w:text/>
          </w:sdtPr>
          <w:sdtEndPr/>
          <w:sdtContent>
            <w:tc>
              <w:tcPr>
                <w:tcW w:w="1170" w:type="dxa"/>
              </w:tcPr>
              <w:p w14:paraId="4E9B94B4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41A49C1A" w14:textId="77777777" w:rsidR="00BF416F" w:rsidRDefault="000E1691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213161018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EndPr/>
            <w:sdtContent>
              <w:p w14:paraId="63055BB3" w14:textId="77777777" w:rsidR="00BF416F" w:rsidRPr="00AB53BD" w:rsidRDefault="00BF416F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showingPlcHdr/>
            <w:text/>
          </w:sdtPr>
          <w:sdtEndPr/>
          <w:sdtContent>
            <w:tc>
              <w:tcPr>
                <w:tcW w:w="2520" w:type="dxa"/>
              </w:tcPr>
              <w:p w14:paraId="5F9BBC17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showingPlcHdr/>
            <w:text/>
          </w:sdtPr>
          <w:sdtEndPr/>
          <w:sdtContent>
            <w:tc>
              <w:tcPr>
                <w:tcW w:w="1710" w:type="dxa"/>
              </w:tcPr>
              <w:p w14:paraId="748BA4EE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C4331DA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8DC478C" w14:textId="77777777" w:rsidR="00BF416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5B1870D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42625503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696B240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7076D103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492490091"/>
              <w:showingPlcHdr/>
              <w:text/>
            </w:sdtPr>
            <w:sdtEndPr/>
            <w:sdtContent>
              <w:p w14:paraId="1EDF1F63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70C3EC82" w14:textId="77777777" w:rsidR="00CD43DF" w:rsidRPr="00CB3C1F" w:rsidRDefault="00CD43DF" w:rsidP="007D1A47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899593337"/>
            <w:showingPlcHdr/>
            <w:text/>
          </w:sdtPr>
          <w:sdtEndPr/>
          <w:sdtContent>
            <w:tc>
              <w:tcPr>
                <w:tcW w:w="1350" w:type="dxa"/>
              </w:tcPr>
              <w:p w14:paraId="2755255F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60323106"/>
            <w:showingPlcHdr/>
            <w:text/>
          </w:sdtPr>
          <w:sdtEndPr/>
          <w:sdtContent>
            <w:tc>
              <w:tcPr>
                <w:tcW w:w="1620" w:type="dxa"/>
              </w:tcPr>
              <w:p w14:paraId="088787F4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473874167"/>
            <w:showingPlcHdr/>
            <w:text/>
          </w:sdtPr>
          <w:sdtEndPr/>
          <w:sdtContent>
            <w:tc>
              <w:tcPr>
                <w:tcW w:w="1170" w:type="dxa"/>
              </w:tcPr>
              <w:p w14:paraId="52775855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478493AA" w14:textId="77777777" w:rsidR="00CD43DF" w:rsidRDefault="000E1691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47439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381098329"/>
              <w:showingPlcHdr/>
              <w:text/>
            </w:sdtPr>
            <w:sdtEndPr/>
            <w:sdtContent>
              <w:p w14:paraId="4421B1FB" w14:textId="77777777" w:rsidR="00CD43DF" w:rsidRPr="00AB53BD" w:rsidRDefault="00CD43DF" w:rsidP="007D1A47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62567072"/>
            <w:showingPlcHdr/>
            <w:text/>
          </w:sdtPr>
          <w:sdtEndPr/>
          <w:sdtContent>
            <w:tc>
              <w:tcPr>
                <w:tcW w:w="2520" w:type="dxa"/>
              </w:tcPr>
              <w:p w14:paraId="5BB5C020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82386357"/>
            <w:showingPlcHdr/>
            <w:text/>
          </w:sdtPr>
          <w:sdtEndPr/>
          <w:sdtContent>
            <w:tc>
              <w:tcPr>
                <w:tcW w:w="1710" w:type="dxa"/>
              </w:tcPr>
              <w:p w14:paraId="66987293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1706146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292233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F50752C" w14:textId="77777777" w:rsidR="00CD43D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7542807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CAC0269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9704086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DE54AE3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761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0745FCE8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2077628562"/>
              <w:showingPlcHdr/>
              <w:text/>
            </w:sdtPr>
            <w:sdtEndPr/>
            <w:sdtContent>
              <w:p w14:paraId="193D452C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5E935DCF" w14:textId="77777777" w:rsidR="00CD43DF" w:rsidRPr="00CB3C1F" w:rsidRDefault="00CD43DF" w:rsidP="007D1A47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649131749"/>
            <w:showingPlcHdr/>
            <w:text/>
          </w:sdtPr>
          <w:sdtEndPr/>
          <w:sdtContent>
            <w:tc>
              <w:tcPr>
                <w:tcW w:w="1350" w:type="dxa"/>
              </w:tcPr>
              <w:p w14:paraId="5682AA36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47408618"/>
            <w:showingPlcHdr/>
            <w:text/>
          </w:sdtPr>
          <w:sdtEndPr/>
          <w:sdtContent>
            <w:tc>
              <w:tcPr>
                <w:tcW w:w="1620" w:type="dxa"/>
              </w:tcPr>
              <w:p w14:paraId="6DC8B58D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14198672"/>
            <w:showingPlcHdr/>
            <w:text/>
          </w:sdtPr>
          <w:sdtEndPr/>
          <w:sdtContent>
            <w:tc>
              <w:tcPr>
                <w:tcW w:w="1170" w:type="dxa"/>
              </w:tcPr>
              <w:p w14:paraId="47E9DD8E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71E569D3" w14:textId="77777777" w:rsidR="00CD43DF" w:rsidRDefault="000E1691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24537777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770198789"/>
              <w:showingPlcHdr/>
              <w:text/>
            </w:sdtPr>
            <w:sdtEndPr/>
            <w:sdtContent>
              <w:p w14:paraId="0919AA4F" w14:textId="77777777" w:rsidR="00CD43DF" w:rsidRPr="00AB53BD" w:rsidRDefault="00CD43DF" w:rsidP="007D1A47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929687725"/>
            <w:showingPlcHdr/>
            <w:text/>
          </w:sdtPr>
          <w:sdtEndPr/>
          <w:sdtContent>
            <w:tc>
              <w:tcPr>
                <w:tcW w:w="2520" w:type="dxa"/>
              </w:tcPr>
              <w:p w14:paraId="38A7467B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3779740"/>
            <w:showingPlcHdr/>
            <w:text/>
          </w:sdtPr>
          <w:sdtEndPr/>
          <w:sdtContent>
            <w:tc>
              <w:tcPr>
                <w:tcW w:w="1710" w:type="dxa"/>
              </w:tcPr>
              <w:p w14:paraId="0447B5DA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4E182584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46108247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F641112" w14:textId="77777777" w:rsidR="00CD43D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911269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CEFAA65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73073832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168A9C6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1526923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2303F9F2" w14:textId="77777777" w:rsidR="00D350A0" w:rsidRDefault="00D350A0" w:rsidP="00610A3C">
      <w:pPr>
        <w:spacing w:after="100" w:afterAutospacing="1"/>
      </w:pPr>
    </w:p>
    <w:p w14:paraId="6A986C16" w14:textId="77777777" w:rsidR="00B6702D" w:rsidRDefault="00B6702D" w:rsidP="00610A3C">
      <w:pPr>
        <w:spacing w:after="100" w:afterAutospacing="1"/>
      </w:pPr>
    </w:p>
    <w:sectPr w:rsidR="00B6702D" w:rsidSect="00610A3C">
      <w:headerReference w:type="default" r:id="rId10"/>
      <w:footerReference w:type="default" r:id="rId11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388BA" w14:textId="77777777" w:rsidR="000E1691" w:rsidRDefault="000E1691" w:rsidP="0025781D">
      <w:pPr>
        <w:spacing w:after="0" w:line="240" w:lineRule="auto"/>
      </w:pPr>
      <w:r>
        <w:separator/>
      </w:r>
    </w:p>
  </w:endnote>
  <w:endnote w:type="continuationSeparator" w:id="0">
    <w:p w14:paraId="3143467A" w14:textId="77777777" w:rsidR="000E1691" w:rsidRDefault="000E1691" w:rsidP="0025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33E0B" w14:textId="77777777" w:rsidR="00610A3C" w:rsidRDefault="000E1691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95A3C">
          <w:t>Adopted: August 2016</w:t>
        </w:r>
      </w:sdtContent>
    </w:sdt>
  </w:p>
  <w:p w14:paraId="23D00084" w14:textId="77777777" w:rsidR="0025781D" w:rsidRDefault="00257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7573C" w14:textId="77777777" w:rsidR="000E1691" w:rsidRDefault="000E1691" w:rsidP="0025781D">
      <w:pPr>
        <w:spacing w:after="0" w:line="240" w:lineRule="auto"/>
      </w:pPr>
      <w:r>
        <w:separator/>
      </w:r>
    </w:p>
  </w:footnote>
  <w:footnote w:type="continuationSeparator" w:id="0">
    <w:p w14:paraId="22A2EF69" w14:textId="77777777" w:rsidR="000E1691" w:rsidRDefault="000E1691" w:rsidP="0025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47FF5" w14:textId="77777777" w:rsidR="0025781D" w:rsidRPr="00D41A62" w:rsidRDefault="00D41A62" w:rsidP="00D41A62">
    <w:pPr>
      <w:spacing w:after="0"/>
      <w:ind w:firstLine="180"/>
      <w:jc w:val="center"/>
      <w:rPr>
        <w:b/>
        <w:sz w:val="28"/>
        <w:szCs w:val="28"/>
      </w:rPr>
    </w:pPr>
    <w:r w:rsidRPr="00D41A62">
      <w:rPr>
        <w:b/>
        <w:sz w:val="28"/>
        <w:szCs w:val="28"/>
      </w:rPr>
      <w:t>Adult/Geriatric Medication Worksheet – Current Medications &amp; PRN for Last 24 Hours</w:t>
    </w:r>
  </w:p>
  <w:p w14:paraId="504DCC1E" w14:textId="77777777" w:rsidR="0025781D" w:rsidRDefault="00257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IGIdZjdBFehg/Rf0wDxJzl0H8gk=" w:salt="/czK+bCv46VmWGwbpxF68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7B18"/>
    <w:rsid w:val="00014AE3"/>
    <w:rsid w:val="00014C04"/>
    <w:rsid w:val="00015CD1"/>
    <w:rsid w:val="00035CE2"/>
    <w:rsid w:val="00046E4A"/>
    <w:rsid w:val="00052ED3"/>
    <w:rsid w:val="00054110"/>
    <w:rsid w:val="000548AA"/>
    <w:rsid w:val="00076AD6"/>
    <w:rsid w:val="000A35CE"/>
    <w:rsid w:val="000A5FC8"/>
    <w:rsid w:val="000E1691"/>
    <w:rsid w:val="000E4CB6"/>
    <w:rsid w:val="00101E12"/>
    <w:rsid w:val="00111A6A"/>
    <w:rsid w:val="001167E4"/>
    <w:rsid w:val="00124F4E"/>
    <w:rsid w:val="001425FA"/>
    <w:rsid w:val="00174FDE"/>
    <w:rsid w:val="001773AA"/>
    <w:rsid w:val="00196915"/>
    <w:rsid w:val="001B068E"/>
    <w:rsid w:val="001B1835"/>
    <w:rsid w:val="001B3006"/>
    <w:rsid w:val="001B4753"/>
    <w:rsid w:val="001B5DE2"/>
    <w:rsid w:val="001D110E"/>
    <w:rsid w:val="001D17A7"/>
    <w:rsid w:val="001E526F"/>
    <w:rsid w:val="0021404A"/>
    <w:rsid w:val="002259DB"/>
    <w:rsid w:val="00242BB5"/>
    <w:rsid w:val="00247BE5"/>
    <w:rsid w:val="002506E2"/>
    <w:rsid w:val="0025155D"/>
    <w:rsid w:val="00253C2A"/>
    <w:rsid w:val="00257173"/>
    <w:rsid w:val="0025781D"/>
    <w:rsid w:val="00262041"/>
    <w:rsid w:val="00295AAB"/>
    <w:rsid w:val="002A42FB"/>
    <w:rsid w:val="002B5841"/>
    <w:rsid w:val="002B6C23"/>
    <w:rsid w:val="002C0CEA"/>
    <w:rsid w:val="002C62B6"/>
    <w:rsid w:val="002C7E24"/>
    <w:rsid w:val="002D187B"/>
    <w:rsid w:val="002E4D6F"/>
    <w:rsid w:val="002F08BC"/>
    <w:rsid w:val="0030242B"/>
    <w:rsid w:val="0030449A"/>
    <w:rsid w:val="00306A08"/>
    <w:rsid w:val="00311019"/>
    <w:rsid w:val="0032207F"/>
    <w:rsid w:val="00342024"/>
    <w:rsid w:val="003459F5"/>
    <w:rsid w:val="003731E8"/>
    <w:rsid w:val="00380259"/>
    <w:rsid w:val="003843B6"/>
    <w:rsid w:val="003859F7"/>
    <w:rsid w:val="00393387"/>
    <w:rsid w:val="0039441E"/>
    <w:rsid w:val="003972CD"/>
    <w:rsid w:val="003A6862"/>
    <w:rsid w:val="003B68EA"/>
    <w:rsid w:val="003C158E"/>
    <w:rsid w:val="003C5379"/>
    <w:rsid w:val="003C59CA"/>
    <w:rsid w:val="003D1F60"/>
    <w:rsid w:val="003D7934"/>
    <w:rsid w:val="003E1DE0"/>
    <w:rsid w:val="003E3746"/>
    <w:rsid w:val="003E6024"/>
    <w:rsid w:val="003F0E4C"/>
    <w:rsid w:val="004018F2"/>
    <w:rsid w:val="004109D7"/>
    <w:rsid w:val="0041163C"/>
    <w:rsid w:val="0041324A"/>
    <w:rsid w:val="0042484D"/>
    <w:rsid w:val="00425D7D"/>
    <w:rsid w:val="00430FAB"/>
    <w:rsid w:val="00435861"/>
    <w:rsid w:val="00446E84"/>
    <w:rsid w:val="00453EB2"/>
    <w:rsid w:val="00466217"/>
    <w:rsid w:val="00466F32"/>
    <w:rsid w:val="00480D6B"/>
    <w:rsid w:val="004911C1"/>
    <w:rsid w:val="00497827"/>
    <w:rsid w:val="004B5234"/>
    <w:rsid w:val="004B74C4"/>
    <w:rsid w:val="004F182F"/>
    <w:rsid w:val="00503D60"/>
    <w:rsid w:val="00505C12"/>
    <w:rsid w:val="00506AF0"/>
    <w:rsid w:val="00511E0F"/>
    <w:rsid w:val="00515EBC"/>
    <w:rsid w:val="00524A49"/>
    <w:rsid w:val="005368D8"/>
    <w:rsid w:val="00536D04"/>
    <w:rsid w:val="00564395"/>
    <w:rsid w:val="00572D06"/>
    <w:rsid w:val="00575229"/>
    <w:rsid w:val="00577AE3"/>
    <w:rsid w:val="00580F80"/>
    <w:rsid w:val="00597C9A"/>
    <w:rsid w:val="00597F68"/>
    <w:rsid w:val="005A61C8"/>
    <w:rsid w:val="005B1067"/>
    <w:rsid w:val="005B186A"/>
    <w:rsid w:val="005B1EF5"/>
    <w:rsid w:val="005C2998"/>
    <w:rsid w:val="005D74FC"/>
    <w:rsid w:val="005E0156"/>
    <w:rsid w:val="005E3532"/>
    <w:rsid w:val="005F26FD"/>
    <w:rsid w:val="005F288C"/>
    <w:rsid w:val="005F68DA"/>
    <w:rsid w:val="00601590"/>
    <w:rsid w:val="00610A3C"/>
    <w:rsid w:val="00620C30"/>
    <w:rsid w:val="0062134A"/>
    <w:rsid w:val="00632908"/>
    <w:rsid w:val="006344C6"/>
    <w:rsid w:val="00641645"/>
    <w:rsid w:val="00642E89"/>
    <w:rsid w:val="00643DCD"/>
    <w:rsid w:val="0064625B"/>
    <w:rsid w:val="006474F1"/>
    <w:rsid w:val="006845EE"/>
    <w:rsid w:val="006923CB"/>
    <w:rsid w:val="00692784"/>
    <w:rsid w:val="00695D39"/>
    <w:rsid w:val="006A45FF"/>
    <w:rsid w:val="006A554F"/>
    <w:rsid w:val="006B5B87"/>
    <w:rsid w:val="006B6C34"/>
    <w:rsid w:val="006C14EB"/>
    <w:rsid w:val="006C4E7F"/>
    <w:rsid w:val="006D3467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707F"/>
    <w:rsid w:val="0078458B"/>
    <w:rsid w:val="007B1D8C"/>
    <w:rsid w:val="007E1314"/>
    <w:rsid w:val="007E5923"/>
    <w:rsid w:val="007F341A"/>
    <w:rsid w:val="007F4486"/>
    <w:rsid w:val="007F6CAB"/>
    <w:rsid w:val="008108FE"/>
    <w:rsid w:val="00815A01"/>
    <w:rsid w:val="008204CB"/>
    <w:rsid w:val="008251DD"/>
    <w:rsid w:val="00831617"/>
    <w:rsid w:val="0084348D"/>
    <w:rsid w:val="00845E28"/>
    <w:rsid w:val="00855616"/>
    <w:rsid w:val="0085782A"/>
    <w:rsid w:val="00863E60"/>
    <w:rsid w:val="00874B9E"/>
    <w:rsid w:val="0088055B"/>
    <w:rsid w:val="00883D72"/>
    <w:rsid w:val="008917F4"/>
    <w:rsid w:val="00894944"/>
    <w:rsid w:val="008A30E6"/>
    <w:rsid w:val="008A4516"/>
    <w:rsid w:val="008A7AF1"/>
    <w:rsid w:val="008B30BF"/>
    <w:rsid w:val="008C2BE7"/>
    <w:rsid w:val="008C6B5A"/>
    <w:rsid w:val="008D186F"/>
    <w:rsid w:val="008E09CD"/>
    <w:rsid w:val="008E15D2"/>
    <w:rsid w:val="008E2C1D"/>
    <w:rsid w:val="008F3823"/>
    <w:rsid w:val="009262D7"/>
    <w:rsid w:val="00932AB9"/>
    <w:rsid w:val="00933E29"/>
    <w:rsid w:val="00934A2E"/>
    <w:rsid w:val="00937FF4"/>
    <w:rsid w:val="00953B1D"/>
    <w:rsid w:val="009546EF"/>
    <w:rsid w:val="00957604"/>
    <w:rsid w:val="00960FE6"/>
    <w:rsid w:val="009A0AD7"/>
    <w:rsid w:val="009A1E67"/>
    <w:rsid w:val="009B2652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2751"/>
    <w:rsid w:val="00A35698"/>
    <w:rsid w:val="00A4163C"/>
    <w:rsid w:val="00A45781"/>
    <w:rsid w:val="00A466EC"/>
    <w:rsid w:val="00A54C53"/>
    <w:rsid w:val="00A77E52"/>
    <w:rsid w:val="00A83BAA"/>
    <w:rsid w:val="00A95A3C"/>
    <w:rsid w:val="00AA6229"/>
    <w:rsid w:val="00AB53BD"/>
    <w:rsid w:val="00AC50CD"/>
    <w:rsid w:val="00AD5C91"/>
    <w:rsid w:val="00AE0493"/>
    <w:rsid w:val="00AE079D"/>
    <w:rsid w:val="00B13991"/>
    <w:rsid w:val="00B22550"/>
    <w:rsid w:val="00B301CF"/>
    <w:rsid w:val="00B33F4B"/>
    <w:rsid w:val="00B46CAD"/>
    <w:rsid w:val="00B636B8"/>
    <w:rsid w:val="00B654DD"/>
    <w:rsid w:val="00B6702D"/>
    <w:rsid w:val="00B84FB2"/>
    <w:rsid w:val="00B9293C"/>
    <w:rsid w:val="00BB0F8F"/>
    <w:rsid w:val="00BB1DE1"/>
    <w:rsid w:val="00BB1F27"/>
    <w:rsid w:val="00BC24A8"/>
    <w:rsid w:val="00BC7B57"/>
    <w:rsid w:val="00BE154E"/>
    <w:rsid w:val="00BE2D20"/>
    <w:rsid w:val="00BE356B"/>
    <w:rsid w:val="00BF416F"/>
    <w:rsid w:val="00C015D1"/>
    <w:rsid w:val="00C01F03"/>
    <w:rsid w:val="00C05EE6"/>
    <w:rsid w:val="00C1058C"/>
    <w:rsid w:val="00C12314"/>
    <w:rsid w:val="00C13224"/>
    <w:rsid w:val="00C250B9"/>
    <w:rsid w:val="00C32EC0"/>
    <w:rsid w:val="00C35D56"/>
    <w:rsid w:val="00C37497"/>
    <w:rsid w:val="00C433E5"/>
    <w:rsid w:val="00C5004C"/>
    <w:rsid w:val="00C6241A"/>
    <w:rsid w:val="00C63794"/>
    <w:rsid w:val="00C73EBA"/>
    <w:rsid w:val="00C84F1B"/>
    <w:rsid w:val="00C92F7A"/>
    <w:rsid w:val="00C953EA"/>
    <w:rsid w:val="00CA0A13"/>
    <w:rsid w:val="00CB07B5"/>
    <w:rsid w:val="00CB3C1F"/>
    <w:rsid w:val="00CC0990"/>
    <w:rsid w:val="00CC4AF7"/>
    <w:rsid w:val="00CC6DDD"/>
    <w:rsid w:val="00CD43DF"/>
    <w:rsid w:val="00CF0EED"/>
    <w:rsid w:val="00CF0F90"/>
    <w:rsid w:val="00CF5B16"/>
    <w:rsid w:val="00D04DF3"/>
    <w:rsid w:val="00D214D4"/>
    <w:rsid w:val="00D343FE"/>
    <w:rsid w:val="00D350A0"/>
    <w:rsid w:val="00D41A62"/>
    <w:rsid w:val="00D42378"/>
    <w:rsid w:val="00D50C9A"/>
    <w:rsid w:val="00D52126"/>
    <w:rsid w:val="00D553B3"/>
    <w:rsid w:val="00D617F9"/>
    <w:rsid w:val="00D65E86"/>
    <w:rsid w:val="00D810FB"/>
    <w:rsid w:val="00D81EA1"/>
    <w:rsid w:val="00DA134D"/>
    <w:rsid w:val="00DB1AD9"/>
    <w:rsid w:val="00DD15C3"/>
    <w:rsid w:val="00DD2184"/>
    <w:rsid w:val="00DD3711"/>
    <w:rsid w:val="00DE14BA"/>
    <w:rsid w:val="00E0122F"/>
    <w:rsid w:val="00E15D67"/>
    <w:rsid w:val="00E224B3"/>
    <w:rsid w:val="00E471F4"/>
    <w:rsid w:val="00E47AA1"/>
    <w:rsid w:val="00E47B18"/>
    <w:rsid w:val="00E60ED4"/>
    <w:rsid w:val="00E64699"/>
    <w:rsid w:val="00E921F4"/>
    <w:rsid w:val="00EA1F2A"/>
    <w:rsid w:val="00ED401C"/>
    <w:rsid w:val="00ED7201"/>
    <w:rsid w:val="00EE0A26"/>
    <w:rsid w:val="00EF02C8"/>
    <w:rsid w:val="00EF2CF0"/>
    <w:rsid w:val="00EF49DB"/>
    <w:rsid w:val="00F02E64"/>
    <w:rsid w:val="00F27C86"/>
    <w:rsid w:val="00F329AB"/>
    <w:rsid w:val="00F33E66"/>
    <w:rsid w:val="00F37967"/>
    <w:rsid w:val="00F830D6"/>
    <w:rsid w:val="00F86D1D"/>
    <w:rsid w:val="00F9080E"/>
    <w:rsid w:val="00F959E3"/>
    <w:rsid w:val="00FA0719"/>
    <w:rsid w:val="00FB0A98"/>
    <w:rsid w:val="00FB21A7"/>
    <w:rsid w:val="00FB469F"/>
    <w:rsid w:val="00FC0100"/>
    <w:rsid w:val="00FC114D"/>
    <w:rsid w:val="00FC55DF"/>
    <w:rsid w:val="00FD09CB"/>
    <w:rsid w:val="00FE105F"/>
    <w:rsid w:val="00FE5E16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AC3106"/>
  <w15:docId w15:val="{AB86D7E1-E2C6-5D46-9FCE-51B87D34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93D"/>
    <w:rsid w:val="000213C1"/>
    <w:rsid w:val="0006578F"/>
    <w:rsid w:val="002F1BDF"/>
    <w:rsid w:val="005F4EDF"/>
    <w:rsid w:val="00644ACE"/>
    <w:rsid w:val="0070755F"/>
    <w:rsid w:val="00C1793D"/>
    <w:rsid w:val="00D417E1"/>
    <w:rsid w:val="00F225CB"/>
    <w:rsid w:val="00FB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AC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717553-1693-4334-8BA5-C066C8858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F1A7F4-CACD-4C19-BD95-B69F4BF753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87D136-9B90-4C08-AB73-5E7D8F1E34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Sue</dc:creator>
  <cp:lastModifiedBy>Galan, Taylor C</cp:lastModifiedBy>
  <cp:revision>30</cp:revision>
  <cp:lastPrinted>2016-07-19T14:27:00Z</cp:lastPrinted>
  <dcterms:created xsi:type="dcterms:W3CDTF">2020-10-13T22:49:00Z</dcterms:created>
  <dcterms:modified xsi:type="dcterms:W3CDTF">2020-10-17T01:36:00Z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  <property fmtid="{D5CDD505-2E9C-101B-9397-08002B2CF9AE}" pid="3" name="Order">
    <vt:r8>1614100</vt:r8>
  </property>
</Properties>
</file>